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470" w:rsidRDefault="00493470" w:rsidP="00493470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PWC K-5 Reading Benchmarks </w:t>
      </w:r>
    </w:p>
    <w:p w:rsidR="00493470" w:rsidRPr="000C49DF" w:rsidRDefault="00493470" w:rsidP="00493470">
      <w:pPr>
        <w:spacing w:after="0"/>
        <w:jc w:val="center"/>
        <w:rPr>
          <w:sz w:val="44"/>
          <w:szCs w:val="44"/>
        </w:rPr>
      </w:pPr>
      <w:r w:rsidRPr="00B65594">
        <w:rPr>
          <w:sz w:val="44"/>
          <w:szCs w:val="44"/>
        </w:rPr>
        <w:t>Target and OGL</w:t>
      </w:r>
      <w:r>
        <w:rPr>
          <w:sz w:val="44"/>
          <w:szCs w:val="44"/>
        </w:rPr>
        <w:t xml:space="preserve"> (on grade level)</w:t>
      </w:r>
      <w:r w:rsidRPr="00B65594">
        <w:rPr>
          <w:sz w:val="44"/>
          <w:szCs w:val="44"/>
        </w:rPr>
        <w:t xml:space="preserve"> Reading Levels</w:t>
      </w:r>
      <w:r>
        <w:rPr>
          <w:sz w:val="44"/>
          <w:szCs w:val="44"/>
        </w:rPr>
        <w:t xml:space="preserve"> at a Glance</w:t>
      </w:r>
    </w:p>
    <w:tbl>
      <w:tblPr>
        <w:tblStyle w:val="TableGrid"/>
        <w:tblW w:w="14688" w:type="dxa"/>
        <w:tblLayout w:type="fixed"/>
        <w:tblLook w:val="04A0"/>
      </w:tblPr>
      <w:tblGrid>
        <w:gridCol w:w="828"/>
        <w:gridCol w:w="1800"/>
        <w:gridCol w:w="2070"/>
        <w:gridCol w:w="1260"/>
        <w:gridCol w:w="2340"/>
        <w:gridCol w:w="1165"/>
        <w:gridCol w:w="1715"/>
        <w:gridCol w:w="1440"/>
        <w:gridCol w:w="2070"/>
      </w:tblGrid>
      <w:tr w:rsidR="00493470" w:rsidRPr="00B65594" w:rsidTr="00C745DE">
        <w:trPr>
          <w:cantSplit/>
          <w:trHeight w:val="1134"/>
        </w:trPr>
        <w:tc>
          <w:tcPr>
            <w:tcW w:w="828" w:type="dxa"/>
            <w:tcBorders>
              <w:bottom w:val="nil"/>
            </w:tcBorders>
          </w:tcPr>
          <w:p w:rsidR="00493470" w:rsidRPr="000B0785" w:rsidRDefault="00493470" w:rsidP="00C745DE">
            <w:r w:rsidRPr="000B0785">
              <w:t xml:space="preserve"> </w:t>
            </w:r>
          </w:p>
        </w:tc>
        <w:tc>
          <w:tcPr>
            <w:tcW w:w="3870" w:type="dxa"/>
            <w:gridSpan w:val="2"/>
            <w:tcBorders>
              <w:bottom w:val="single" w:sz="4" w:space="0" w:color="000000" w:themeColor="text1"/>
            </w:tcBorders>
          </w:tcPr>
          <w:p w:rsidR="00493470" w:rsidRPr="000B0785" w:rsidRDefault="00493470" w:rsidP="00C745DE">
            <w:pPr>
              <w:jc w:val="center"/>
              <w:rPr>
                <w:sz w:val="52"/>
                <w:szCs w:val="52"/>
              </w:rPr>
            </w:pPr>
            <w:r w:rsidRPr="00FB7A96">
              <w:rPr>
                <w:b/>
                <w:sz w:val="52"/>
                <w:szCs w:val="52"/>
                <w:highlight w:val="yellow"/>
                <w:u w:val="single"/>
              </w:rPr>
              <w:t>End</w:t>
            </w:r>
            <w:r w:rsidRPr="000B0785">
              <w:rPr>
                <w:sz w:val="52"/>
                <w:szCs w:val="52"/>
                <w:highlight w:val="yellow"/>
              </w:rPr>
              <w:t xml:space="preserve"> of 1</w:t>
            </w:r>
            <w:r w:rsidRPr="000B0785">
              <w:rPr>
                <w:sz w:val="52"/>
                <w:szCs w:val="52"/>
                <w:highlight w:val="yellow"/>
                <w:vertAlign w:val="superscript"/>
              </w:rPr>
              <w:t>st</w:t>
            </w:r>
            <w:r w:rsidRPr="000B0785">
              <w:rPr>
                <w:sz w:val="52"/>
                <w:szCs w:val="52"/>
                <w:highlight w:val="yellow"/>
              </w:rPr>
              <w:t xml:space="preserve"> Quarter</w:t>
            </w:r>
          </w:p>
        </w:tc>
        <w:tc>
          <w:tcPr>
            <w:tcW w:w="3600" w:type="dxa"/>
            <w:gridSpan w:val="2"/>
            <w:tcBorders>
              <w:bottom w:val="single" w:sz="4" w:space="0" w:color="000000" w:themeColor="text1"/>
            </w:tcBorders>
          </w:tcPr>
          <w:p w:rsidR="00493470" w:rsidRPr="000B0785" w:rsidRDefault="00493470" w:rsidP="00C745DE">
            <w:pPr>
              <w:jc w:val="center"/>
              <w:rPr>
                <w:sz w:val="52"/>
                <w:szCs w:val="52"/>
              </w:rPr>
            </w:pPr>
            <w:r w:rsidRPr="00FB7A96">
              <w:rPr>
                <w:b/>
                <w:sz w:val="52"/>
                <w:szCs w:val="52"/>
                <w:highlight w:val="green"/>
                <w:u w:val="single"/>
              </w:rPr>
              <w:t>End</w:t>
            </w:r>
            <w:r w:rsidRPr="000B0785">
              <w:rPr>
                <w:sz w:val="52"/>
                <w:szCs w:val="52"/>
                <w:highlight w:val="green"/>
              </w:rPr>
              <w:t xml:space="preserve"> of 2</w:t>
            </w:r>
            <w:r w:rsidRPr="000B0785">
              <w:rPr>
                <w:sz w:val="52"/>
                <w:szCs w:val="52"/>
                <w:highlight w:val="green"/>
                <w:vertAlign w:val="superscript"/>
              </w:rPr>
              <w:t>nd</w:t>
            </w:r>
            <w:r w:rsidRPr="000B0785">
              <w:rPr>
                <w:sz w:val="52"/>
                <w:szCs w:val="52"/>
                <w:highlight w:val="green"/>
              </w:rPr>
              <w:t xml:space="preserve"> Quarter</w:t>
            </w:r>
          </w:p>
        </w:tc>
        <w:tc>
          <w:tcPr>
            <w:tcW w:w="2880" w:type="dxa"/>
            <w:gridSpan w:val="2"/>
            <w:tcBorders>
              <w:bottom w:val="single" w:sz="4" w:space="0" w:color="000000" w:themeColor="text1"/>
            </w:tcBorders>
          </w:tcPr>
          <w:p w:rsidR="00493470" w:rsidRPr="000B0785" w:rsidRDefault="00493470" w:rsidP="00C745DE">
            <w:pPr>
              <w:jc w:val="center"/>
              <w:rPr>
                <w:sz w:val="52"/>
                <w:szCs w:val="52"/>
              </w:rPr>
            </w:pPr>
            <w:r w:rsidRPr="00FB7A96">
              <w:rPr>
                <w:b/>
                <w:sz w:val="52"/>
                <w:szCs w:val="52"/>
                <w:highlight w:val="cyan"/>
                <w:u w:val="single"/>
              </w:rPr>
              <w:t>End</w:t>
            </w:r>
            <w:r w:rsidRPr="000B0785">
              <w:rPr>
                <w:sz w:val="52"/>
                <w:szCs w:val="52"/>
                <w:highlight w:val="cyan"/>
              </w:rPr>
              <w:t xml:space="preserve"> of 3</w:t>
            </w:r>
            <w:r w:rsidRPr="000B0785">
              <w:rPr>
                <w:sz w:val="52"/>
                <w:szCs w:val="52"/>
                <w:highlight w:val="cyan"/>
                <w:vertAlign w:val="superscript"/>
              </w:rPr>
              <w:t>rd</w:t>
            </w:r>
            <w:r w:rsidRPr="000B0785">
              <w:rPr>
                <w:sz w:val="52"/>
                <w:szCs w:val="52"/>
                <w:highlight w:val="cyan"/>
              </w:rPr>
              <w:t xml:space="preserve"> Quarter</w:t>
            </w:r>
          </w:p>
        </w:tc>
        <w:tc>
          <w:tcPr>
            <w:tcW w:w="3510" w:type="dxa"/>
            <w:gridSpan w:val="2"/>
            <w:tcBorders>
              <w:bottom w:val="single" w:sz="4" w:space="0" w:color="000000" w:themeColor="text1"/>
            </w:tcBorders>
          </w:tcPr>
          <w:p w:rsidR="00493470" w:rsidRPr="000B0785" w:rsidRDefault="00493470" w:rsidP="00C745DE">
            <w:pPr>
              <w:jc w:val="center"/>
              <w:rPr>
                <w:sz w:val="52"/>
                <w:szCs w:val="52"/>
              </w:rPr>
            </w:pPr>
            <w:r w:rsidRPr="00FB7A96">
              <w:rPr>
                <w:b/>
                <w:sz w:val="52"/>
                <w:szCs w:val="52"/>
                <w:highlight w:val="magenta"/>
                <w:u w:val="single"/>
              </w:rPr>
              <w:t>End</w:t>
            </w:r>
            <w:r w:rsidRPr="000B0785">
              <w:rPr>
                <w:sz w:val="52"/>
                <w:szCs w:val="52"/>
                <w:highlight w:val="magenta"/>
              </w:rPr>
              <w:t xml:space="preserve"> of 4</w:t>
            </w:r>
            <w:r w:rsidRPr="000B0785">
              <w:rPr>
                <w:sz w:val="52"/>
                <w:szCs w:val="52"/>
                <w:highlight w:val="magenta"/>
                <w:vertAlign w:val="superscript"/>
              </w:rPr>
              <w:t>th</w:t>
            </w:r>
            <w:r w:rsidRPr="000B0785">
              <w:rPr>
                <w:sz w:val="52"/>
                <w:szCs w:val="52"/>
                <w:highlight w:val="magenta"/>
              </w:rPr>
              <w:t xml:space="preserve"> Quarter</w:t>
            </w:r>
          </w:p>
        </w:tc>
      </w:tr>
      <w:tr w:rsidR="00493470" w:rsidRPr="00B65594" w:rsidTr="00C745DE">
        <w:tc>
          <w:tcPr>
            <w:tcW w:w="828" w:type="dxa"/>
            <w:tcBorders>
              <w:top w:val="nil"/>
              <w:bottom w:val="single" w:sz="24" w:space="0" w:color="000000" w:themeColor="text1"/>
            </w:tcBorders>
          </w:tcPr>
          <w:p w:rsidR="00493470" w:rsidRPr="000B0785" w:rsidRDefault="00493470" w:rsidP="00C745DE"/>
        </w:tc>
        <w:tc>
          <w:tcPr>
            <w:tcW w:w="1800" w:type="dxa"/>
            <w:tcBorders>
              <w:bottom w:val="single" w:sz="24" w:space="0" w:color="000000" w:themeColor="text1"/>
            </w:tcBorders>
          </w:tcPr>
          <w:p w:rsidR="00493470" w:rsidRPr="00524C45" w:rsidRDefault="00493470" w:rsidP="00C745DE">
            <w:pPr>
              <w:jc w:val="center"/>
              <w:rPr>
                <w:color w:val="FF0000"/>
                <w:sz w:val="36"/>
                <w:szCs w:val="36"/>
              </w:rPr>
            </w:pPr>
            <w:r w:rsidRPr="00524C45">
              <w:rPr>
                <w:color w:val="FF0000"/>
                <w:sz w:val="36"/>
                <w:szCs w:val="36"/>
              </w:rPr>
              <w:t>Target</w:t>
            </w:r>
          </w:p>
        </w:tc>
        <w:tc>
          <w:tcPr>
            <w:tcW w:w="2070" w:type="dxa"/>
            <w:tcBorders>
              <w:bottom w:val="single" w:sz="24" w:space="0" w:color="000000" w:themeColor="text1"/>
            </w:tcBorders>
          </w:tcPr>
          <w:p w:rsidR="00493470" w:rsidRPr="00B65594" w:rsidRDefault="00493470" w:rsidP="00C745DE">
            <w:pPr>
              <w:jc w:val="center"/>
              <w:rPr>
                <w:sz w:val="36"/>
                <w:szCs w:val="36"/>
              </w:rPr>
            </w:pPr>
            <w:r w:rsidRPr="00B65594">
              <w:rPr>
                <w:sz w:val="36"/>
                <w:szCs w:val="36"/>
              </w:rPr>
              <w:t>OGL Range</w:t>
            </w:r>
          </w:p>
        </w:tc>
        <w:tc>
          <w:tcPr>
            <w:tcW w:w="1260" w:type="dxa"/>
            <w:tcBorders>
              <w:bottom w:val="single" w:sz="24" w:space="0" w:color="000000" w:themeColor="text1"/>
            </w:tcBorders>
          </w:tcPr>
          <w:p w:rsidR="00493470" w:rsidRPr="00524C45" w:rsidRDefault="00493470" w:rsidP="00C745DE">
            <w:pPr>
              <w:jc w:val="center"/>
              <w:rPr>
                <w:color w:val="FF0000"/>
                <w:sz w:val="36"/>
                <w:szCs w:val="36"/>
              </w:rPr>
            </w:pPr>
            <w:r w:rsidRPr="00524C45">
              <w:rPr>
                <w:color w:val="FF0000"/>
                <w:sz w:val="36"/>
                <w:szCs w:val="36"/>
              </w:rPr>
              <w:t>Target</w:t>
            </w:r>
          </w:p>
        </w:tc>
        <w:tc>
          <w:tcPr>
            <w:tcW w:w="2340" w:type="dxa"/>
            <w:tcBorders>
              <w:bottom w:val="single" w:sz="24" w:space="0" w:color="000000" w:themeColor="text1"/>
            </w:tcBorders>
          </w:tcPr>
          <w:p w:rsidR="00493470" w:rsidRPr="00B65594" w:rsidRDefault="00493470" w:rsidP="00C745DE">
            <w:pPr>
              <w:jc w:val="center"/>
              <w:rPr>
                <w:sz w:val="36"/>
                <w:szCs w:val="36"/>
              </w:rPr>
            </w:pPr>
            <w:r w:rsidRPr="00B65594">
              <w:rPr>
                <w:sz w:val="36"/>
                <w:szCs w:val="36"/>
              </w:rPr>
              <w:t>OGL Range</w:t>
            </w:r>
          </w:p>
        </w:tc>
        <w:tc>
          <w:tcPr>
            <w:tcW w:w="1165" w:type="dxa"/>
            <w:tcBorders>
              <w:bottom w:val="single" w:sz="24" w:space="0" w:color="000000" w:themeColor="text1"/>
            </w:tcBorders>
          </w:tcPr>
          <w:p w:rsidR="00493470" w:rsidRPr="00524C45" w:rsidRDefault="00493470" w:rsidP="00C745DE">
            <w:pPr>
              <w:jc w:val="center"/>
              <w:rPr>
                <w:color w:val="FF0000"/>
                <w:sz w:val="36"/>
                <w:szCs w:val="36"/>
              </w:rPr>
            </w:pPr>
            <w:r w:rsidRPr="00524C45">
              <w:rPr>
                <w:color w:val="FF0000"/>
                <w:sz w:val="36"/>
                <w:szCs w:val="36"/>
              </w:rPr>
              <w:t>Target</w:t>
            </w:r>
          </w:p>
        </w:tc>
        <w:tc>
          <w:tcPr>
            <w:tcW w:w="1715" w:type="dxa"/>
            <w:tcBorders>
              <w:bottom w:val="single" w:sz="24" w:space="0" w:color="000000" w:themeColor="text1"/>
            </w:tcBorders>
          </w:tcPr>
          <w:p w:rsidR="00493470" w:rsidRPr="00B65594" w:rsidRDefault="00493470" w:rsidP="00C745DE">
            <w:pPr>
              <w:jc w:val="center"/>
              <w:rPr>
                <w:sz w:val="36"/>
                <w:szCs w:val="36"/>
              </w:rPr>
            </w:pPr>
            <w:r w:rsidRPr="00B65594">
              <w:rPr>
                <w:sz w:val="36"/>
                <w:szCs w:val="36"/>
              </w:rPr>
              <w:t>OGL Range</w:t>
            </w:r>
          </w:p>
        </w:tc>
        <w:tc>
          <w:tcPr>
            <w:tcW w:w="1440" w:type="dxa"/>
            <w:tcBorders>
              <w:bottom w:val="single" w:sz="24" w:space="0" w:color="000000" w:themeColor="text1"/>
            </w:tcBorders>
          </w:tcPr>
          <w:p w:rsidR="00493470" w:rsidRPr="00524C45" w:rsidRDefault="00493470" w:rsidP="00C745DE">
            <w:pPr>
              <w:jc w:val="center"/>
              <w:rPr>
                <w:color w:val="FF0000"/>
                <w:sz w:val="36"/>
                <w:szCs w:val="36"/>
              </w:rPr>
            </w:pPr>
            <w:r w:rsidRPr="00524C45">
              <w:rPr>
                <w:color w:val="FF0000"/>
                <w:sz w:val="36"/>
                <w:szCs w:val="36"/>
              </w:rPr>
              <w:t>Target</w:t>
            </w:r>
          </w:p>
        </w:tc>
        <w:tc>
          <w:tcPr>
            <w:tcW w:w="2070" w:type="dxa"/>
            <w:tcBorders>
              <w:bottom w:val="single" w:sz="24" w:space="0" w:color="000000" w:themeColor="text1"/>
            </w:tcBorders>
          </w:tcPr>
          <w:p w:rsidR="00493470" w:rsidRPr="00B65594" w:rsidRDefault="00493470" w:rsidP="00C745DE">
            <w:pPr>
              <w:jc w:val="center"/>
              <w:rPr>
                <w:sz w:val="36"/>
                <w:szCs w:val="36"/>
              </w:rPr>
            </w:pPr>
            <w:r w:rsidRPr="00B65594">
              <w:rPr>
                <w:sz w:val="36"/>
                <w:szCs w:val="36"/>
              </w:rPr>
              <w:t>OGL Range</w:t>
            </w:r>
          </w:p>
        </w:tc>
      </w:tr>
      <w:tr w:rsidR="00493470" w:rsidRPr="00B65594" w:rsidTr="00C745DE">
        <w:tc>
          <w:tcPr>
            <w:tcW w:w="828" w:type="dxa"/>
            <w:tcBorders>
              <w:top w:val="single" w:sz="24" w:space="0" w:color="000000" w:themeColor="text1"/>
            </w:tcBorders>
          </w:tcPr>
          <w:p w:rsidR="00493470" w:rsidRPr="00655B12" w:rsidRDefault="00493470" w:rsidP="00C745DE">
            <w:pPr>
              <w:jc w:val="center"/>
              <w:rPr>
                <w:color w:val="C00000"/>
                <w:sz w:val="32"/>
                <w:szCs w:val="32"/>
              </w:rPr>
            </w:pPr>
            <w:r>
              <w:rPr>
                <w:color w:val="C00000"/>
                <w:sz w:val="32"/>
                <w:szCs w:val="32"/>
              </w:rPr>
              <w:t>K</w:t>
            </w:r>
          </w:p>
        </w:tc>
        <w:tc>
          <w:tcPr>
            <w:tcW w:w="1800" w:type="dxa"/>
            <w:tcBorders>
              <w:top w:val="single" w:sz="24" w:space="0" w:color="000000" w:themeColor="text1"/>
            </w:tcBorders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C00000"/>
                <w:sz w:val="20"/>
                <w:szCs w:val="20"/>
              </w:rPr>
            </w:pPr>
            <w:r w:rsidRPr="00655B12">
              <w:rPr>
                <w:rFonts w:ascii="Comic Sans MS" w:hAnsi="Comic Sans MS"/>
                <w:color w:val="C00000"/>
                <w:sz w:val="20"/>
                <w:szCs w:val="20"/>
              </w:rPr>
              <w:t xml:space="preserve">(Concepts about </w:t>
            </w:r>
            <w:r w:rsidR="00A90E0B">
              <w:rPr>
                <w:rFonts w:ascii="Comic Sans MS" w:hAnsi="Comic Sans MS"/>
                <w:color w:val="C00000"/>
                <w:sz w:val="20"/>
                <w:szCs w:val="20"/>
              </w:rPr>
              <w:t>Print, Letter K</w:t>
            </w:r>
            <w:r w:rsidRPr="00655B12">
              <w:rPr>
                <w:rFonts w:ascii="Comic Sans MS" w:hAnsi="Comic Sans MS"/>
                <w:color w:val="C00000"/>
                <w:sz w:val="20"/>
                <w:szCs w:val="20"/>
              </w:rPr>
              <w:t>nowledge)</w:t>
            </w:r>
          </w:p>
        </w:tc>
        <w:tc>
          <w:tcPr>
            <w:tcW w:w="2070" w:type="dxa"/>
            <w:tcBorders>
              <w:top w:val="single" w:sz="24" w:space="0" w:color="000000" w:themeColor="text1"/>
            </w:tcBorders>
          </w:tcPr>
          <w:p w:rsidR="00493470" w:rsidRDefault="00A90E0B" w:rsidP="00C745DE">
            <w:pPr>
              <w:jc w:val="center"/>
              <w:rPr>
                <w:rFonts w:ascii="Comic Sans MS" w:hAnsi="Comic Sans MS"/>
                <w:color w:val="C00000"/>
                <w:sz w:val="16"/>
                <w:szCs w:val="16"/>
              </w:rPr>
            </w:pPr>
            <w:r w:rsidRPr="00085D7A">
              <w:rPr>
                <w:rFonts w:ascii="Comic Sans MS" w:hAnsi="Comic Sans MS"/>
                <w:color w:val="C00000"/>
                <w:sz w:val="16"/>
                <w:szCs w:val="16"/>
              </w:rPr>
              <w:t>(Concepts about Print, Letter K</w:t>
            </w:r>
            <w:r w:rsidR="00493470" w:rsidRPr="00085D7A">
              <w:rPr>
                <w:rFonts w:ascii="Comic Sans MS" w:hAnsi="Comic Sans MS"/>
                <w:color w:val="C00000"/>
                <w:sz w:val="16"/>
                <w:szCs w:val="16"/>
              </w:rPr>
              <w:t>nowledge)</w:t>
            </w:r>
          </w:p>
          <w:p w:rsidR="00085D7A" w:rsidRPr="00085D7A" w:rsidRDefault="00085D7A" w:rsidP="00C745DE">
            <w:pPr>
              <w:jc w:val="center"/>
              <w:rPr>
                <w:rFonts w:ascii="Comic Sans MS" w:hAnsi="Comic Sans MS"/>
                <w:color w:val="C00000"/>
                <w:sz w:val="24"/>
                <w:szCs w:val="24"/>
              </w:rPr>
            </w:pPr>
            <w:r w:rsidRPr="00085D7A">
              <w:rPr>
                <w:rFonts w:ascii="Comic Sans MS" w:hAnsi="Comic Sans MS"/>
                <w:color w:val="C00000"/>
                <w:sz w:val="24"/>
                <w:szCs w:val="24"/>
              </w:rPr>
              <w:t>A-4</w:t>
            </w:r>
          </w:p>
        </w:tc>
        <w:tc>
          <w:tcPr>
            <w:tcW w:w="1260" w:type="dxa"/>
            <w:tcBorders>
              <w:top w:val="single" w:sz="24" w:space="0" w:color="000000" w:themeColor="text1"/>
            </w:tcBorders>
          </w:tcPr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C00000"/>
                <w:sz w:val="32"/>
                <w:szCs w:val="32"/>
              </w:rPr>
              <w:t>2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B</w:t>
            </w: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)</w:t>
            </w:r>
          </w:p>
        </w:tc>
        <w:tc>
          <w:tcPr>
            <w:tcW w:w="2340" w:type="dxa"/>
            <w:tcBorders>
              <w:top w:val="single" w:sz="24" w:space="0" w:color="000000" w:themeColor="text1"/>
            </w:tcBorders>
          </w:tcPr>
          <w:p w:rsidR="00493470" w:rsidRPr="00655B12" w:rsidRDefault="00085D7A" w:rsidP="00C745DE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color w:val="C00000"/>
                <w:sz w:val="32"/>
                <w:szCs w:val="32"/>
              </w:rPr>
              <w:t>1</w:t>
            </w:r>
            <w:r w:rsidR="00493470" w:rsidRPr="00655B12">
              <w:rPr>
                <w:rFonts w:ascii="Comic Sans MS" w:hAnsi="Comic Sans MS"/>
                <w:color w:val="C00000"/>
                <w:sz w:val="32"/>
                <w:szCs w:val="32"/>
              </w:rPr>
              <w:t>-</w:t>
            </w:r>
            <w:r>
              <w:rPr>
                <w:rFonts w:ascii="Comic Sans MS" w:hAnsi="Comic Sans MS"/>
                <w:color w:val="C00000"/>
                <w:sz w:val="32"/>
                <w:szCs w:val="32"/>
              </w:rPr>
              <w:t>6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(A-</w:t>
            </w:r>
            <w:r w:rsidR="00085D7A">
              <w:rPr>
                <w:rFonts w:ascii="Comic Sans MS" w:hAnsi="Comic Sans MS"/>
                <w:color w:val="C00000"/>
                <w:sz w:val="32"/>
                <w:szCs w:val="32"/>
              </w:rPr>
              <w:t>D</w:t>
            </w: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)</w:t>
            </w:r>
          </w:p>
        </w:tc>
        <w:tc>
          <w:tcPr>
            <w:tcW w:w="1165" w:type="dxa"/>
            <w:tcBorders>
              <w:top w:val="single" w:sz="24" w:space="0" w:color="000000" w:themeColor="text1"/>
            </w:tcBorders>
          </w:tcPr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C00000"/>
                <w:sz w:val="32"/>
                <w:szCs w:val="32"/>
              </w:rPr>
              <w:t>3</w:t>
            </w:r>
            <w:r w:rsidR="00493470"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 xml:space="preserve"> 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C</w:t>
            </w: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)</w:t>
            </w:r>
          </w:p>
        </w:tc>
        <w:tc>
          <w:tcPr>
            <w:tcW w:w="1715" w:type="dxa"/>
            <w:tcBorders>
              <w:top w:val="single" w:sz="24" w:space="0" w:color="000000" w:themeColor="text1"/>
            </w:tcBorders>
          </w:tcPr>
          <w:p w:rsidR="00493470" w:rsidRPr="00655B12" w:rsidRDefault="00085D7A" w:rsidP="00C745DE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color w:val="C00000"/>
                <w:sz w:val="32"/>
                <w:szCs w:val="32"/>
              </w:rPr>
              <w:t>2</w:t>
            </w:r>
            <w:r w:rsidR="00493470" w:rsidRPr="00655B12">
              <w:rPr>
                <w:rFonts w:ascii="Comic Sans MS" w:hAnsi="Comic Sans MS"/>
                <w:color w:val="C00000"/>
                <w:sz w:val="32"/>
                <w:szCs w:val="32"/>
              </w:rPr>
              <w:t>-</w:t>
            </w:r>
            <w:r w:rsidR="00D21F70">
              <w:rPr>
                <w:rFonts w:ascii="Comic Sans MS" w:hAnsi="Comic Sans MS"/>
                <w:color w:val="C00000"/>
                <w:sz w:val="32"/>
                <w:szCs w:val="32"/>
              </w:rPr>
              <w:t>4</w:t>
            </w:r>
            <w:r w:rsidR="00493470" w:rsidRPr="00655B12">
              <w:rPr>
                <w:rFonts w:ascii="Comic Sans MS" w:hAnsi="Comic Sans MS"/>
                <w:color w:val="C00000"/>
                <w:sz w:val="32"/>
                <w:szCs w:val="32"/>
              </w:rPr>
              <w:t xml:space="preserve"> 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C00000"/>
                <w:sz w:val="32"/>
                <w:szCs w:val="32"/>
              </w:rPr>
              <w:t>B</w:t>
            </w: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-</w:t>
            </w:r>
            <w:r w:rsidR="00D21F70">
              <w:rPr>
                <w:rFonts w:ascii="Comic Sans MS" w:hAnsi="Comic Sans MS"/>
                <w:color w:val="C00000"/>
                <w:sz w:val="32"/>
                <w:szCs w:val="32"/>
              </w:rPr>
              <w:t>D</w:t>
            </w: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single" w:sz="24" w:space="0" w:color="000000" w:themeColor="text1"/>
            </w:tcBorders>
          </w:tcPr>
          <w:p w:rsidR="00493470" w:rsidRPr="00CF7A4C" w:rsidRDefault="00D21F70" w:rsidP="00C745DE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C00000"/>
                <w:sz w:val="32"/>
                <w:szCs w:val="32"/>
              </w:rPr>
              <w:t>4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C0000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C</w:t>
            </w:r>
            <w:r w:rsidRPr="00CF7A4C">
              <w:rPr>
                <w:rFonts w:ascii="Comic Sans MS" w:hAnsi="Comic Sans MS"/>
                <w:b/>
                <w:color w:val="C00000"/>
                <w:sz w:val="32"/>
                <w:szCs w:val="32"/>
              </w:rPr>
              <w:t>)</w:t>
            </w:r>
          </w:p>
        </w:tc>
        <w:tc>
          <w:tcPr>
            <w:tcW w:w="2070" w:type="dxa"/>
            <w:tcBorders>
              <w:top w:val="single" w:sz="24" w:space="0" w:color="000000" w:themeColor="text1"/>
            </w:tcBorders>
          </w:tcPr>
          <w:p w:rsidR="00493470" w:rsidRPr="00655B12" w:rsidRDefault="00085D7A" w:rsidP="00C745DE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>
              <w:rPr>
                <w:rFonts w:ascii="Comic Sans MS" w:hAnsi="Comic Sans MS"/>
                <w:color w:val="C00000"/>
                <w:sz w:val="32"/>
                <w:szCs w:val="32"/>
              </w:rPr>
              <w:t>3</w:t>
            </w:r>
            <w:r w:rsidR="00493470" w:rsidRPr="00655B12">
              <w:rPr>
                <w:rFonts w:ascii="Comic Sans MS" w:hAnsi="Comic Sans MS"/>
                <w:color w:val="C00000"/>
                <w:sz w:val="32"/>
                <w:szCs w:val="32"/>
              </w:rPr>
              <w:t>-8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C0000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C00000"/>
                <w:sz w:val="32"/>
                <w:szCs w:val="32"/>
              </w:rPr>
              <w:t>C</w:t>
            </w:r>
            <w:r w:rsidRPr="00655B12">
              <w:rPr>
                <w:rFonts w:ascii="Comic Sans MS" w:hAnsi="Comic Sans MS"/>
                <w:color w:val="C00000"/>
                <w:sz w:val="32"/>
                <w:szCs w:val="32"/>
              </w:rPr>
              <w:t>-E)</w:t>
            </w:r>
          </w:p>
        </w:tc>
      </w:tr>
      <w:tr w:rsidR="00493470" w:rsidRPr="00B65594" w:rsidTr="00C745DE">
        <w:tc>
          <w:tcPr>
            <w:tcW w:w="828" w:type="dxa"/>
          </w:tcPr>
          <w:p w:rsidR="00493470" w:rsidRPr="00655B12" w:rsidRDefault="00493470" w:rsidP="00C745DE">
            <w:pPr>
              <w:jc w:val="center"/>
              <w:rPr>
                <w:color w:val="00B050"/>
                <w:sz w:val="44"/>
                <w:szCs w:val="44"/>
              </w:rPr>
            </w:pPr>
            <w:r>
              <w:rPr>
                <w:color w:val="00B050"/>
                <w:sz w:val="44"/>
                <w:szCs w:val="44"/>
              </w:rPr>
              <w:t>1</w:t>
            </w:r>
            <w:r w:rsidRPr="00CF7A4C">
              <w:rPr>
                <w:color w:val="00B050"/>
                <w:sz w:val="44"/>
                <w:szCs w:val="44"/>
                <w:vertAlign w:val="superscript"/>
              </w:rPr>
              <w:t>st</w:t>
            </w:r>
            <w:r>
              <w:rPr>
                <w:color w:val="00B050"/>
                <w:sz w:val="44"/>
                <w:szCs w:val="44"/>
              </w:rPr>
              <w:t xml:space="preserve"> </w:t>
            </w:r>
          </w:p>
        </w:tc>
        <w:tc>
          <w:tcPr>
            <w:tcW w:w="180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6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(D)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4-16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(C-I)</w:t>
            </w:r>
          </w:p>
        </w:tc>
        <w:tc>
          <w:tcPr>
            <w:tcW w:w="126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10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F</w:t>
            </w:r>
          </w:p>
        </w:tc>
        <w:tc>
          <w:tcPr>
            <w:tcW w:w="234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 xml:space="preserve"> 8-18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(E-J)</w:t>
            </w:r>
          </w:p>
        </w:tc>
        <w:tc>
          <w:tcPr>
            <w:tcW w:w="1165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14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(H)</w:t>
            </w:r>
          </w:p>
        </w:tc>
        <w:tc>
          <w:tcPr>
            <w:tcW w:w="1715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12-20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(G-</w:t>
            </w:r>
            <w:r w:rsidR="00085D7A">
              <w:rPr>
                <w:rFonts w:ascii="Comic Sans MS" w:hAnsi="Comic Sans MS"/>
                <w:color w:val="00B050"/>
                <w:sz w:val="32"/>
                <w:szCs w:val="32"/>
              </w:rPr>
              <w:t>K</w:t>
            </w: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1</w:t>
            </w:r>
            <w:r w:rsidR="00085D7A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8F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00B05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I</w:t>
            </w:r>
            <w:r w:rsidRPr="00CF7A4C">
              <w:rPr>
                <w:rFonts w:ascii="Comic Sans MS" w:hAnsi="Comic Sans MS"/>
                <w:b/>
                <w:color w:val="00B050"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1</w:t>
            </w:r>
            <w:r w:rsidR="00085D7A">
              <w:rPr>
                <w:rFonts w:ascii="Comic Sans MS" w:hAnsi="Comic Sans MS"/>
                <w:color w:val="00B050"/>
                <w:sz w:val="32"/>
                <w:szCs w:val="32"/>
              </w:rPr>
              <w:t>6</w:t>
            </w: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-2</w:t>
            </w:r>
            <w:r w:rsidR="00085D7A">
              <w:rPr>
                <w:rFonts w:ascii="Comic Sans MS" w:hAnsi="Comic Sans MS"/>
                <w:color w:val="00B050"/>
                <w:sz w:val="32"/>
                <w:szCs w:val="32"/>
              </w:rPr>
              <w:t>8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B05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00B050"/>
                <w:sz w:val="32"/>
                <w:szCs w:val="32"/>
              </w:rPr>
              <w:t>I</w:t>
            </w: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-</w:t>
            </w:r>
            <w:r w:rsidR="00085D7A">
              <w:rPr>
                <w:rFonts w:ascii="Comic Sans MS" w:hAnsi="Comic Sans MS"/>
                <w:color w:val="00B050"/>
                <w:sz w:val="32"/>
                <w:szCs w:val="32"/>
              </w:rPr>
              <w:t>M</w:t>
            </w:r>
            <w:r w:rsidRPr="00655B12">
              <w:rPr>
                <w:rFonts w:ascii="Comic Sans MS" w:hAnsi="Comic Sans MS"/>
                <w:color w:val="00B050"/>
                <w:sz w:val="32"/>
                <w:szCs w:val="32"/>
              </w:rPr>
              <w:t>)</w:t>
            </w:r>
          </w:p>
        </w:tc>
      </w:tr>
      <w:tr w:rsidR="00493470" w:rsidRPr="00B65594" w:rsidTr="00C745DE">
        <w:tc>
          <w:tcPr>
            <w:tcW w:w="828" w:type="dxa"/>
          </w:tcPr>
          <w:p w:rsidR="00493470" w:rsidRPr="00655B12" w:rsidRDefault="00493470" w:rsidP="00C745DE">
            <w:pPr>
              <w:jc w:val="center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2</w:t>
            </w:r>
            <w:r w:rsidRPr="00CF7A4C">
              <w:rPr>
                <w:color w:val="0070C0"/>
                <w:sz w:val="44"/>
                <w:szCs w:val="44"/>
                <w:vertAlign w:val="superscript"/>
              </w:rPr>
              <w:t>nd</w:t>
            </w:r>
            <w:r>
              <w:rPr>
                <w:color w:val="0070C0"/>
                <w:sz w:val="44"/>
                <w:szCs w:val="44"/>
              </w:rPr>
              <w:t xml:space="preserve"> </w:t>
            </w:r>
          </w:p>
        </w:tc>
        <w:tc>
          <w:tcPr>
            <w:tcW w:w="1800" w:type="dxa"/>
          </w:tcPr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70C0"/>
                <w:sz w:val="32"/>
                <w:szCs w:val="32"/>
              </w:rPr>
              <w:t>20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K</w:t>
            </w: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1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8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-24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J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M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2</w:t>
            </w:r>
            <w:r w:rsidR="00085D7A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4</w:t>
            </w:r>
          </w:p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70C0"/>
                <w:sz w:val="32"/>
                <w:szCs w:val="32"/>
              </w:rPr>
              <w:t>(L</w:t>
            </w:r>
            <w:r w:rsidR="00493470"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)</w:t>
            </w:r>
          </w:p>
        </w:tc>
        <w:tc>
          <w:tcPr>
            <w:tcW w:w="2340" w:type="dxa"/>
          </w:tcPr>
          <w:p w:rsidR="00493470" w:rsidRPr="00655B12" w:rsidRDefault="00085D7A" w:rsidP="00C745DE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>
              <w:rPr>
                <w:rFonts w:ascii="Comic Sans MS" w:hAnsi="Comic Sans MS"/>
                <w:color w:val="0070C0"/>
                <w:sz w:val="32"/>
                <w:szCs w:val="32"/>
              </w:rPr>
              <w:t>20</w:t>
            </w:r>
            <w:r w:rsidR="00493470" w:rsidRPr="00655B12">
              <w:rPr>
                <w:rFonts w:ascii="Comic Sans MS" w:hAnsi="Comic Sans MS"/>
                <w:color w:val="0070C0"/>
                <w:sz w:val="32"/>
                <w:szCs w:val="32"/>
              </w:rPr>
              <w:t>-</w:t>
            </w:r>
            <w:r>
              <w:rPr>
                <w:rFonts w:ascii="Comic Sans MS" w:hAnsi="Comic Sans MS"/>
                <w:color w:val="0070C0"/>
                <w:sz w:val="32"/>
                <w:szCs w:val="32"/>
              </w:rPr>
              <w:t>30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K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N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)</w:t>
            </w:r>
          </w:p>
        </w:tc>
        <w:tc>
          <w:tcPr>
            <w:tcW w:w="1165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2</w:t>
            </w:r>
            <w:r w:rsidR="00085D7A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8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M</w:t>
            </w: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)</w:t>
            </w:r>
          </w:p>
        </w:tc>
        <w:tc>
          <w:tcPr>
            <w:tcW w:w="1715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2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4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-3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4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L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O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70C0"/>
                <w:sz w:val="32"/>
                <w:szCs w:val="32"/>
              </w:rPr>
              <w:t>30F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0070C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N</w:t>
            </w:r>
            <w:r w:rsidRPr="00CF7A4C">
              <w:rPr>
                <w:rFonts w:ascii="Comic Sans MS" w:hAnsi="Comic Sans MS"/>
                <w:b/>
                <w:color w:val="0070C0"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2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8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-3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8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0070C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M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-</w:t>
            </w:r>
            <w:r w:rsidR="00085D7A">
              <w:rPr>
                <w:rFonts w:ascii="Comic Sans MS" w:hAnsi="Comic Sans MS"/>
                <w:color w:val="0070C0"/>
                <w:sz w:val="32"/>
                <w:szCs w:val="32"/>
              </w:rPr>
              <w:t>P</w:t>
            </w:r>
            <w:r w:rsidRPr="00655B12">
              <w:rPr>
                <w:rFonts w:ascii="Comic Sans MS" w:hAnsi="Comic Sans MS"/>
                <w:color w:val="0070C0"/>
                <w:sz w:val="32"/>
                <w:szCs w:val="32"/>
              </w:rPr>
              <w:t>)</w:t>
            </w:r>
          </w:p>
        </w:tc>
      </w:tr>
      <w:tr w:rsidR="00493470" w:rsidRPr="00B65594" w:rsidTr="00C745DE">
        <w:tc>
          <w:tcPr>
            <w:tcW w:w="828" w:type="dxa"/>
          </w:tcPr>
          <w:p w:rsidR="00493470" w:rsidRPr="00655B12" w:rsidRDefault="00493470" w:rsidP="00C745DE">
            <w:pPr>
              <w:jc w:val="center"/>
              <w:rPr>
                <w:color w:val="7030A0"/>
                <w:sz w:val="44"/>
                <w:szCs w:val="44"/>
              </w:rPr>
            </w:pPr>
            <w:r>
              <w:rPr>
                <w:color w:val="7030A0"/>
                <w:sz w:val="44"/>
                <w:szCs w:val="44"/>
              </w:rPr>
              <w:t>3</w:t>
            </w:r>
            <w:r w:rsidRPr="00CF7A4C">
              <w:rPr>
                <w:color w:val="7030A0"/>
                <w:sz w:val="44"/>
                <w:szCs w:val="44"/>
                <w:vertAlign w:val="superscript"/>
              </w:rPr>
              <w:t>rd</w:t>
            </w:r>
            <w:r>
              <w:rPr>
                <w:color w:val="7030A0"/>
                <w:sz w:val="44"/>
                <w:szCs w:val="44"/>
              </w:rPr>
              <w:t xml:space="preserve"> </w:t>
            </w:r>
          </w:p>
        </w:tc>
        <w:tc>
          <w:tcPr>
            <w:tcW w:w="180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30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(N)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28-38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7030A0"/>
                <w:sz w:val="32"/>
                <w:szCs w:val="32"/>
              </w:rPr>
              <w:t>M</w:t>
            </w: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-P)</w:t>
            </w:r>
          </w:p>
        </w:tc>
        <w:tc>
          <w:tcPr>
            <w:tcW w:w="126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34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(O)</w:t>
            </w:r>
          </w:p>
        </w:tc>
        <w:tc>
          <w:tcPr>
            <w:tcW w:w="234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30-38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(N-P)</w:t>
            </w:r>
          </w:p>
        </w:tc>
        <w:tc>
          <w:tcPr>
            <w:tcW w:w="1165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38F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(P)</w:t>
            </w:r>
          </w:p>
        </w:tc>
        <w:tc>
          <w:tcPr>
            <w:tcW w:w="1715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34-40F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7030A0"/>
                <w:sz w:val="32"/>
                <w:szCs w:val="32"/>
              </w:rPr>
              <w:t>O</w:t>
            </w: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-Q)</w:t>
            </w:r>
          </w:p>
        </w:tc>
        <w:tc>
          <w:tcPr>
            <w:tcW w:w="1440" w:type="dxa"/>
          </w:tcPr>
          <w:p w:rsidR="00493470" w:rsidRPr="00CF7A4C" w:rsidRDefault="00085D7A" w:rsidP="00C745DE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7030A0"/>
                <w:sz w:val="32"/>
                <w:szCs w:val="32"/>
              </w:rPr>
              <w:t>40</w:t>
            </w:r>
            <w:r w:rsidR="00493470"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F</w:t>
            </w:r>
          </w:p>
          <w:p w:rsidR="00493470" w:rsidRPr="00CF7A4C" w:rsidRDefault="00493470" w:rsidP="00085D7A">
            <w:pPr>
              <w:jc w:val="center"/>
              <w:rPr>
                <w:rFonts w:ascii="Comic Sans MS" w:hAnsi="Comic Sans MS"/>
                <w:b/>
                <w:color w:val="7030A0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Q</w:t>
            </w:r>
            <w:r w:rsidRPr="00CF7A4C">
              <w:rPr>
                <w:rFonts w:ascii="Comic Sans MS" w:hAnsi="Comic Sans MS"/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3</w:t>
            </w:r>
            <w:r w:rsidR="00085D7A">
              <w:rPr>
                <w:rFonts w:ascii="Comic Sans MS" w:hAnsi="Comic Sans MS"/>
                <w:color w:val="7030A0"/>
                <w:sz w:val="32"/>
                <w:szCs w:val="32"/>
              </w:rPr>
              <w:t>8</w:t>
            </w: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-40NF</w:t>
            </w:r>
          </w:p>
          <w:p w:rsidR="00493470" w:rsidRPr="00655B12" w:rsidRDefault="00493470" w:rsidP="00085D7A">
            <w:pPr>
              <w:jc w:val="center"/>
              <w:rPr>
                <w:rFonts w:ascii="Comic Sans MS" w:hAnsi="Comic Sans MS"/>
                <w:color w:val="7030A0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(</w:t>
            </w:r>
            <w:r w:rsidR="00085D7A">
              <w:rPr>
                <w:rFonts w:ascii="Comic Sans MS" w:hAnsi="Comic Sans MS"/>
                <w:color w:val="7030A0"/>
                <w:sz w:val="32"/>
                <w:szCs w:val="32"/>
              </w:rPr>
              <w:t>P</w:t>
            </w:r>
            <w:r w:rsidRPr="00655B12">
              <w:rPr>
                <w:rFonts w:ascii="Comic Sans MS" w:hAnsi="Comic Sans MS"/>
                <w:color w:val="7030A0"/>
                <w:sz w:val="32"/>
                <w:szCs w:val="32"/>
              </w:rPr>
              <w:t>-S)</w:t>
            </w:r>
          </w:p>
        </w:tc>
      </w:tr>
      <w:tr w:rsidR="00493470" w:rsidRPr="00B65594" w:rsidTr="00C745DE">
        <w:tc>
          <w:tcPr>
            <w:tcW w:w="828" w:type="dxa"/>
          </w:tcPr>
          <w:p w:rsidR="00493470" w:rsidRPr="00655B12" w:rsidRDefault="00493470" w:rsidP="00C745DE">
            <w:pPr>
              <w:jc w:val="center"/>
              <w:rPr>
                <w:color w:val="E36C0A" w:themeColor="accent6" w:themeShade="BF"/>
                <w:sz w:val="44"/>
                <w:szCs w:val="44"/>
              </w:rPr>
            </w:pPr>
            <w:r>
              <w:rPr>
                <w:color w:val="E36C0A" w:themeColor="accent6" w:themeShade="BF"/>
                <w:sz w:val="44"/>
                <w:szCs w:val="44"/>
              </w:rPr>
              <w:t>4</w:t>
            </w:r>
            <w:r w:rsidRPr="00CF7A4C">
              <w:rPr>
                <w:color w:val="E36C0A" w:themeColor="accent6" w:themeShade="BF"/>
                <w:sz w:val="44"/>
                <w:szCs w:val="44"/>
                <w:vertAlign w:val="superscript"/>
              </w:rPr>
              <w:t>th</w:t>
            </w:r>
            <w:r>
              <w:rPr>
                <w:color w:val="E36C0A" w:themeColor="accent6" w:themeShade="BF"/>
                <w:sz w:val="44"/>
                <w:szCs w:val="44"/>
              </w:rPr>
              <w:t xml:space="preserve"> </w:t>
            </w:r>
          </w:p>
        </w:tc>
        <w:tc>
          <w:tcPr>
            <w:tcW w:w="180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40F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(Q)</w:t>
            </w:r>
          </w:p>
        </w:tc>
        <w:tc>
          <w:tcPr>
            <w:tcW w:w="207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38-40NF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(P-S)</w:t>
            </w:r>
          </w:p>
        </w:tc>
        <w:tc>
          <w:tcPr>
            <w:tcW w:w="1260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40F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(R)</w:t>
            </w:r>
          </w:p>
        </w:tc>
        <w:tc>
          <w:tcPr>
            <w:tcW w:w="234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 w:rsidRPr="00655B12"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38-40NF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(P-S)</w:t>
            </w:r>
          </w:p>
        </w:tc>
        <w:tc>
          <w:tcPr>
            <w:tcW w:w="1165" w:type="dxa"/>
          </w:tcPr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40NF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(S)</w:t>
            </w:r>
          </w:p>
        </w:tc>
        <w:tc>
          <w:tcPr>
            <w:tcW w:w="1715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40F-50F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(Q-T)</w:t>
            </w:r>
          </w:p>
        </w:tc>
        <w:tc>
          <w:tcPr>
            <w:tcW w:w="1440" w:type="dxa"/>
          </w:tcPr>
          <w:p w:rsidR="00493470" w:rsidRPr="00CF7A4C" w:rsidRDefault="00694B6B" w:rsidP="00C745DE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50</w:t>
            </w:r>
            <w:r w:rsidR="00493470"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F</w:t>
            </w:r>
          </w:p>
          <w:p w:rsidR="00493470" w:rsidRPr="00CF7A4C" w:rsidRDefault="00493470" w:rsidP="00694B6B">
            <w:pPr>
              <w:jc w:val="center"/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(</w:t>
            </w:r>
            <w:r w:rsidR="00694B6B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T</w:t>
            </w:r>
            <w:r w:rsidRPr="00CF7A4C">
              <w:rPr>
                <w:rFonts w:ascii="Comic Sans MS" w:hAnsi="Comic Sans MS"/>
                <w:b/>
                <w:color w:val="E36C0A" w:themeColor="accent6" w:themeShade="BF"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40NF-50NF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</w:pPr>
            <w:r>
              <w:rPr>
                <w:rFonts w:ascii="Comic Sans MS" w:hAnsi="Comic Sans MS"/>
                <w:color w:val="E36C0A" w:themeColor="accent6" w:themeShade="BF"/>
                <w:sz w:val="32"/>
                <w:szCs w:val="32"/>
              </w:rPr>
              <w:t>(S-V)</w:t>
            </w:r>
          </w:p>
        </w:tc>
      </w:tr>
      <w:tr w:rsidR="00493470" w:rsidRPr="00B65594" w:rsidTr="00C745DE">
        <w:tc>
          <w:tcPr>
            <w:tcW w:w="828" w:type="dxa"/>
          </w:tcPr>
          <w:p w:rsidR="00493470" w:rsidRPr="00655B12" w:rsidRDefault="00493470" w:rsidP="00C745D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Pr="00CF7A4C">
              <w:rPr>
                <w:sz w:val="44"/>
                <w:szCs w:val="44"/>
                <w:vertAlign w:val="superscript"/>
              </w:rPr>
              <w:t>th</w:t>
            </w:r>
            <w:r>
              <w:rPr>
                <w:sz w:val="44"/>
                <w:szCs w:val="44"/>
              </w:rPr>
              <w:t xml:space="preserve"> </w:t>
            </w:r>
          </w:p>
        </w:tc>
        <w:tc>
          <w:tcPr>
            <w:tcW w:w="180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50F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(T)</w:t>
            </w:r>
          </w:p>
        </w:tc>
        <w:tc>
          <w:tcPr>
            <w:tcW w:w="207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40NF-50NF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(S-V)</w:t>
            </w:r>
          </w:p>
        </w:tc>
        <w:tc>
          <w:tcPr>
            <w:tcW w:w="126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sz w:val="32"/>
                <w:szCs w:val="32"/>
              </w:rPr>
              <w:t>50F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(U)</w:t>
            </w:r>
          </w:p>
        </w:tc>
        <w:tc>
          <w:tcPr>
            <w:tcW w:w="234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40NF-50NF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(S-V)</w:t>
            </w:r>
          </w:p>
        </w:tc>
        <w:tc>
          <w:tcPr>
            <w:tcW w:w="1165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CF7A4C">
              <w:rPr>
                <w:rFonts w:ascii="Comic Sans MS" w:hAnsi="Comic Sans MS"/>
                <w:b/>
                <w:sz w:val="32"/>
                <w:szCs w:val="32"/>
              </w:rPr>
              <w:t>50NF</w:t>
            </w:r>
          </w:p>
          <w:p w:rsidR="00493470" w:rsidRPr="00CF7A4C" w:rsidRDefault="00493470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(V)</w:t>
            </w:r>
          </w:p>
        </w:tc>
        <w:tc>
          <w:tcPr>
            <w:tcW w:w="1715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50F-60F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(T-W)</w:t>
            </w:r>
          </w:p>
        </w:tc>
        <w:tc>
          <w:tcPr>
            <w:tcW w:w="1440" w:type="dxa"/>
          </w:tcPr>
          <w:p w:rsidR="00493470" w:rsidRDefault="00694B6B" w:rsidP="00C745DE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60</w:t>
            </w:r>
            <w:r w:rsidR="00493470" w:rsidRPr="00CF7A4C">
              <w:rPr>
                <w:rFonts w:ascii="Comic Sans MS" w:hAnsi="Comic Sans MS"/>
                <w:b/>
                <w:sz w:val="32"/>
                <w:szCs w:val="32"/>
              </w:rPr>
              <w:t>F</w:t>
            </w:r>
          </w:p>
          <w:p w:rsidR="00493470" w:rsidRPr="00CF7A4C" w:rsidRDefault="00493470" w:rsidP="00694B6B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(</w:t>
            </w:r>
            <w:r w:rsidR="00694B6B">
              <w:rPr>
                <w:rFonts w:ascii="Comic Sans MS" w:hAnsi="Comic Sans MS"/>
                <w:b/>
                <w:sz w:val="32"/>
                <w:szCs w:val="32"/>
              </w:rPr>
              <w:t>W</w:t>
            </w:r>
            <w:r>
              <w:rPr>
                <w:rFonts w:ascii="Comic Sans MS" w:hAnsi="Comic Sans MS"/>
                <w:b/>
                <w:sz w:val="32"/>
                <w:szCs w:val="32"/>
              </w:rPr>
              <w:t>)</w:t>
            </w:r>
          </w:p>
        </w:tc>
        <w:tc>
          <w:tcPr>
            <w:tcW w:w="2070" w:type="dxa"/>
          </w:tcPr>
          <w:p w:rsidR="00493470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50NF-60NF</w:t>
            </w:r>
          </w:p>
          <w:p w:rsidR="00493470" w:rsidRPr="00655B12" w:rsidRDefault="00493470" w:rsidP="00C745DE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(V-Y)</w:t>
            </w:r>
          </w:p>
        </w:tc>
      </w:tr>
    </w:tbl>
    <w:p w:rsidR="00263DC0" w:rsidRDefault="00263DC0"/>
    <w:sectPr w:rsidR="00263DC0" w:rsidSect="00493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FD" w:rsidRDefault="00665DFD" w:rsidP="00A90E0B">
      <w:pPr>
        <w:spacing w:after="0" w:line="240" w:lineRule="auto"/>
      </w:pPr>
      <w:r>
        <w:separator/>
      </w:r>
    </w:p>
  </w:endnote>
  <w:endnote w:type="continuationSeparator" w:id="0">
    <w:p w:rsidR="00665DFD" w:rsidRDefault="00665DFD" w:rsidP="00A9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44" w:rsidRDefault="00F57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E0B" w:rsidRDefault="00A90E0B">
    <w:pPr>
      <w:pStyle w:val="Footer"/>
    </w:pPr>
    <w:r>
      <w:t>Ellis Elementary</w:t>
    </w:r>
    <w:r>
      <w:tab/>
    </w:r>
    <w:r>
      <w:ptab w:relativeTo="margin" w:alignment="center" w:leader="none"/>
    </w:r>
    <w:r>
      <w:t>Epic – Staff Development</w:t>
    </w:r>
    <w:r>
      <w:ptab w:relativeTo="margin" w:alignment="right" w:leader="none"/>
    </w:r>
    <w:r w:rsidR="00F57044">
      <w:t>Updated September</w:t>
    </w:r>
    <w:r>
      <w:t xml:space="preserve">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44" w:rsidRDefault="00F570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FD" w:rsidRDefault="00665DFD" w:rsidP="00A90E0B">
      <w:pPr>
        <w:spacing w:after="0" w:line="240" w:lineRule="auto"/>
      </w:pPr>
      <w:r>
        <w:separator/>
      </w:r>
    </w:p>
  </w:footnote>
  <w:footnote w:type="continuationSeparator" w:id="0">
    <w:p w:rsidR="00665DFD" w:rsidRDefault="00665DFD" w:rsidP="00A9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44" w:rsidRDefault="00F570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44" w:rsidRDefault="00F570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44" w:rsidRDefault="00F570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470"/>
    <w:rsid w:val="00085D7A"/>
    <w:rsid w:val="002437CA"/>
    <w:rsid w:val="00263DC0"/>
    <w:rsid w:val="00425F63"/>
    <w:rsid w:val="00493470"/>
    <w:rsid w:val="00665DFD"/>
    <w:rsid w:val="00694B6B"/>
    <w:rsid w:val="0081067B"/>
    <w:rsid w:val="009056F9"/>
    <w:rsid w:val="00A90E0B"/>
    <w:rsid w:val="00D0538D"/>
    <w:rsid w:val="00D156E3"/>
    <w:rsid w:val="00D21F70"/>
    <w:rsid w:val="00D33462"/>
    <w:rsid w:val="00DD2D27"/>
    <w:rsid w:val="00E30E47"/>
    <w:rsid w:val="00E846DE"/>
    <w:rsid w:val="00F5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90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E0B"/>
  </w:style>
  <w:style w:type="paragraph" w:styleId="Footer">
    <w:name w:val="footer"/>
    <w:basedOn w:val="Normal"/>
    <w:link w:val="FooterChar"/>
    <w:uiPriority w:val="99"/>
    <w:semiHidden/>
    <w:unhideWhenUsed/>
    <w:rsid w:val="00A90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E0B"/>
  </w:style>
  <w:style w:type="paragraph" w:styleId="BalloonText">
    <w:name w:val="Balloon Text"/>
    <w:basedOn w:val="Normal"/>
    <w:link w:val="BalloonTextChar"/>
    <w:uiPriority w:val="99"/>
    <w:semiHidden/>
    <w:unhideWhenUsed/>
    <w:rsid w:val="00A9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sherman</dc:creator>
  <cp:keywords/>
  <dc:description/>
  <cp:lastModifiedBy>PWCS</cp:lastModifiedBy>
  <cp:revision>5</cp:revision>
  <cp:lastPrinted>2011-09-02T19:07:00Z</cp:lastPrinted>
  <dcterms:created xsi:type="dcterms:W3CDTF">2011-06-08T12:46:00Z</dcterms:created>
  <dcterms:modified xsi:type="dcterms:W3CDTF">2011-09-02T19:08:00Z</dcterms:modified>
</cp:coreProperties>
</file>